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3470B" w14:textId="60048CA3" w:rsidR="00857168" w:rsidRP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                    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 </w:t>
      </w:r>
    </w:p>
    <w:p w14:paraId="673943CA" w14:textId="77777777" w:rsidR="00857168" w:rsidRP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r w:rsidRPr="00857168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857168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</w:t>
      </w:r>
      <w:bookmarkStart w:id="0" w:name="_Hlk62590432"/>
      <w:proofErr w:type="spellStart"/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п</w:t>
      </w:r>
      <w:r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ә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ні</w:t>
      </w:r>
      <w:proofErr w:type="spellEnd"/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 xml:space="preserve"> </w:t>
      </w:r>
      <w:bookmarkStart w:id="1" w:name="_Hlk62760083"/>
    </w:p>
    <w:p w14:paraId="1AEA9193" w14:textId="77777777" w:rsidR="00857168" w:rsidRP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</w:pPr>
    </w:p>
    <w:p w14:paraId="33DF6B2D" w14:textId="06E62B53" w:rsidR="00857168" w:rsidRPr="00857168" w:rsidRDefault="00467AB2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6</w:t>
      </w:r>
      <w:r w:rsidR="00857168"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4</w:t>
      </w:r>
      <w:r w:rsidR="00857168"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1000-</w:t>
      </w:r>
      <w:r w:rsidR="00857168"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"</w:t>
      </w:r>
      <w:r w:rsidR="00857168" w:rsidRPr="00857168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="00857168" w:rsidRPr="0085716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</w:rPr>
        <w:t>"</w:t>
      </w:r>
      <w:bookmarkEnd w:id="0"/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ма</w:t>
      </w:r>
      <w:r w:rsidR="00857168" w:rsidRPr="00857168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м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анд</w:t>
      </w:r>
      <w:r w:rsidR="00857168"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ы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ғы</w:t>
      </w:r>
      <w:proofErr w:type="spellEnd"/>
      <w:r w:rsidR="00857168" w:rsidRPr="00857168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="00857168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857168"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</w:rPr>
        <w:t>к</w:t>
      </w:r>
      <w:r w:rsidR="00857168" w:rsidRPr="00857168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</w:rPr>
        <w:t>у</w:t>
      </w:r>
      <w:r w:rsidR="00857168"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р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с</w:t>
      </w:r>
      <w:r w:rsidR="00857168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="00857168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proofErr w:type="spellStart"/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үш</w:t>
      </w:r>
      <w:r w:rsidR="00857168"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і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н</w:t>
      </w:r>
      <w:proofErr w:type="spellEnd"/>
      <w:r w:rsidR="00857168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proofErr w:type="spellStart"/>
      <w:r w:rsidR="00857168" w:rsidRPr="00857168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о</w:t>
      </w:r>
      <w:r w:rsidR="00857168" w:rsidRPr="00857168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қ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ытыл</w:t>
      </w:r>
      <w:proofErr w:type="spellEnd"/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proofErr w:type="spellStart"/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ды</w:t>
      </w:r>
      <w:proofErr w:type="spellEnd"/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  <w:r w:rsidR="00857168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="00857168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01.09.202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-11.12.202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="00857168"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1D1F6EB9" w14:textId="77777777" w:rsidR="00857168" w:rsidRPr="00857168" w:rsidRDefault="00857168" w:rsidP="0085716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59E76CB9" w14:textId="770ACDD1" w:rsidR="00857168" w:rsidRPr="00857168" w:rsidRDefault="00857168" w:rsidP="00857168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857168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857168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 </w:t>
      </w:r>
      <w:r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85716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85716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85716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85716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85716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85716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СӨЖ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-2 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тапсыру мерзімдері</w:t>
      </w:r>
      <w:r w:rsidRPr="008571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1E42D3EB" w14:textId="77777777" w:rsidR="00857168" w:rsidRPr="00857168" w:rsidRDefault="00857168" w:rsidP="00857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857168" w:rsidRPr="00857168" w14:paraId="19617009" w14:textId="77777777" w:rsidTr="00933E18">
        <w:tc>
          <w:tcPr>
            <w:tcW w:w="535" w:type="dxa"/>
          </w:tcPr>
          <w:p w14:paraId="04C8A8A1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20F9DC31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2C810404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6C83DA7A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857168" w:rsidRPr="00857168" w14:paraId="2E8D1386" w14:textId="77777777" w:rsidTr="00933E18">
        <w:tc>
          <w:tcPr>
            <w:tcW w:w="535" w:type="dxa"/>
          </w:tcPr>
          <w:p w14:paraId="4A13CA88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744DA542" w14:textId="29943D48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7168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ar-SA"/>
              </w:rPr>
              <w:t>ҚР экономикалық аудандардың  экономикасы және  басқару</w:t>
            </w:r>
            <w:r w:rsidRPr="008571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- </w:t>
            </w:r>
            <w:r w:rsidRPr="00857168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ar-SA"/>
              </w:rPr>
              <w:t>презентация дайындау</w:t>
            </w:r>
          </w:p>
          <w:p w14:paraId="61C9DDB8" w14:textId="3130E401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ar-SA"/>
              </w:rPr>
              <w:t>презентация дайындау-</w:t>
            </w:r>
            <w:r w:rsidRPr="0085716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2125" w:type="dxa"/>
          </w:tcPr>
          <w:p w14:paraId="184BC8B8" w14:textId="1D1A5EB6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 w:rsidR="00467AB2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2E5FEB66" w14:textId="5EB3C246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7-23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</w:p>
          <w:p w14:paraId="30D67682" w14:textId="5F6A65D5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467AB2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263D1D25" w14:textId="77777777" w:rsid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</w:pPr>
    </w:p>
    <w:p w14:paraId="7290CFAF" w14:textId="77777777" w:rsid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</w:pPr>
    </w:p>
    <w:p w14:paraId="153584C5" w14:textId="77777777" w:rsid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</w:pPr>
    </w:p>
    <w:p w14:paraId="6BF87F26" w14:textId="387C577F" w:rsidR="004A5FDA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</w:p>
    <w:p w14:paraId="3732CE1D" w14:textId="77777777" w:rsidR="004A5FDA" w:rsidRDefault="004A5FDA" w:rsidP="004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50FBEFB8" w14:textId="77777777" w:rsidR="00414B7E" w:rsidRDefault="00414B7E" w:rsidP="00414B7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6C28460D" w14:textId="77777777" w:rsidR="00414B7E" w:rsidRDefault="00414B7E" w:rsidP="00414B7E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444F6968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2" w:name="_Hlk146370480"/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358B9CDD" w14:textId="77777777" w:rsidR="00467AB2" w:rsidRDefault="00467AB2" w:rsidP="00467AB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480D9B35" w14:textId="77777777" w:rsidR="00467AB2" w:rsidRDefault="00467AB2" w:rsidP="00467AB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4D0820B0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39"/>
        </w:tabs>
        <w:spacing w:after="0" w:line="240" w:lineRule="auto"/>
        <w:ind w:left="59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BDAD102" w14:textId="77777777" w:rsidR="00467AB2" w:rsidRDefault="00467AB2" w:rsidP="00467AB2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24912819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Style w:val="a3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https://urait.ru/bcode/535867</w:t>
        </w:r>
      </w:hyperlink>
    </w:p>
    <w:p w14:paraId="6FBC0FE9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Style w:val="a3"/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1CBB4CC4" w14:textId="77777777" w:rsidR="00467AB2" w:rsidRDefault="00467AB2" w:rsidP="00467AB2">
      <w:pPr>
        <w:numPr>
          <w:ilvl w:val="0"/>
          <w:numId w:val="3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eastAsia="Times New Roman"/>
          <w:kern w:val="36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587CBD10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446E020D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4B51947F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hanging="5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13BABBEF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Жихаревич Б.С., Русецкой О.В.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7DC87399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0E07A221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55E3950B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16D9A4A9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368E9CD2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1822EB53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0EAA8A20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3F819F3A" w14:textId="77777777" w:rsidR="00467AB2" w:rsidRDefault="00467AB2" w:rsidP="00467AB2">
      <w:pPr>
        <w:numPr>
          <w:ilvl w:val="0"/>
          <w:numId w:val="3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6AC65759" w14:textId="77777777" w:rsidR="00467AB2" w:rsidRDefault="00467AB2" w:rsidP="00467AB2">
      <w:pPr>
        <w:numPr>
          <w:ilvl w:val="0"/>
          <w:numId w:val="3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5611E505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078BDC0B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6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https://urait.ru/bcode/536865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1B8542B4" w14:textId="77777777" w:rsidR="00467AB2" w:rsidRDefault="00467AB2" w:rsidP="00467AB2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7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https://urait.ru/bcode/544646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625CA96A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7DC1FED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72C18775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 Қазақстан Республикасының 2025 жылғы дейінгі Стратегиялық даму жоспары//ҚР Президентінің 2021 жылғы 26  ақпандағы №531 Жарлығы </w:t>
      </w:r>
    </w:p>
    <w:p w14:paraId="057694D6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13876A3" w14:textId="77777777" w:rsidR="00467AB2" w:rsidRDefault="00467AB2" w:rsidP="00467AB2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E2C1B16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Президенттік жастар кадр резерві туралы//ҚР Президентінің 2021 жылғы 18 мамырдағы №580 Жарлығы </w:t>
      </w:r>
    </w:p>
    <w:p w14:paraId="5D180CF5" w14:textId="77777777" w:rsidR="00467AB2" w:rsidRDefault="00467AB2" w:rsidP="00467AB2">
      <w:pPr>
        <w:pStyle w:val="a5"/>
        <w:spacing w:after="0" w:line="240" w:lineRule="auto"/>
        <w:ind w:left="1" w:hanging="1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EB5F768" w14:textId="77777777" w:rsidR="00467AB2" w:rsidRDefault="00467AB2" w:rsidP="00467AB2">
      <w:pPr>
        <w:pStyle w:val="a5"/>
        <w:spacing w:after="0" w:line="240" w:lineRule="auto"/>
        <w:ind w:left="1" w:hanging="1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25E139E8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Ник. HR-менеджментке кіріспе = An Introduction to Human Resource Management - Алматы: "Ұлттық аударма бюросы" ҚҚ, 2019. — 531 б.</w:t>
      </w:r>
    </w:p>
    <w:p w14:paraId="4C774D20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17D6A848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9. Стивен П. Роббинс, Тимати А. Джадж </w:t>
      </w:r>
    </w:p>
    <w:p w14:paraId="21029BF6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C2602FB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Р. У. Гриффин Менеджмент = Management  - Астана: "Ұлттық аударма бюросы" ҚҚ, 2018 - 766 б.</w:t>
      </w:r>
    </w:p>
    <w:p w14:paraId="594D567C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6FBC444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3A529CB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7240EFFD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4043B34C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0424427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93D41F8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0E188A9C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bookmarkEnd w:id="3"/>
    <w:p w14:paraId="5E8A3769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777CA34D" w14:textId="77777777" w:rsidR="00467AB2" w:rsidRDefault="00467AB2" w:rsidP="00467AB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0391B591" w14:textId="77777777" w:rsidR="00467AB2" w:rsidRDefault="00467AB2" w:rsidP="00467AB2">
      <w:pPr>
        <w:pStyle w:val="a5"/>
        <w:spacing w:after="200" w:line="276" w:lineRule="auto"/>
        <w:ind w:left="765"/>
        <w:rPr>
          <w:rFonts w:ascii="Times New Roman" w:hAnsi="Times New Roman" w:cs="Times New Roman"/>
          <w:color w:val="486C97"/>
          <w:sz w:val="20"/>
          <w:szCs w:val="20"/>
          <w:u w:val="single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8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</w:p>
    <w:p w14:paraId="07EF2112" w14:textId="77777777" w:rsidR="00467AB2" w:rsidRDefault="00467AB2" w:rsidP="00467AB2">
      <w:pPr>
        <w:pStyle w:val="a5"/>
        <w:tabs>
          <w:tab w:val="left" w:pos="0"/>
        </w:tabs>
        <w:spacing w:after="0" w:line="240" w:lineRule="auto"/>
        <w:ind w:left="765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hyperlink r:id="rId9" w:history="1">
        <w:r>
          <w:rPr>
            <w:rStyle w:val="a3"/>
            <w:rFonts w:ascii="Times New Roman" w:hAnsi="Times New Roman" w:cs="Times New Roman"/>
            <w:sz w:val="20"/>
            <w:szCs w:val="20"/>
          </w:rPr>
          <w:t>https://urait.ru/bcode/544646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bookmarkEnd w:id="2"/>
    </w:p>
    <w:p w14:paraId="09331761" w14:textId="77777777" w:rsidR="004A5FDA" w:rsidRDefault="004A5FDA" w:rsidP="00467AB2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sectPr w:rsidR="004A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8232001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74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21425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D0"/>
    <w:rsid w:val="00382AB2"/>
    <w:rsid w:val="00414B7E"/>
    <w:rsid w:val="00467AB2"/>
    <w:rsid w:val="004A5FDA"/>
    <w:rsid w:val="00592E5A"/>
    <w:rsid w:val="006E68D0"/>
    <w:rsid w:val="00857168"/>
    <w:rsid w:val="00E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1920"/>
  <w15:chartTrackingRefBased/>
  <w15:docId w15:val="{AE96ED85-72EE-4797-8BB0-3FFF88AA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F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FD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A5FDA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4A5FDA"/>
    <w:pPr>
      <w:spacing w:line="254" w:lineRule="auto"/>
      <w:ind w:left="720"/>
      <w:contextualSpacing/>
    </w:pPr>
  </w:style>
  <w:style w:type="table" w:styleId="a6">
    <w:name w:val="Table Grid"/>
    <w:basedOn w:val="a1"/>
    <w:uiPriority w:val="39"/>
    <w:rsid w:val="004A5F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8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58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Onalbek Abraliyev</cp:lastModifiedBy>
  <cp:revision>7</cp:revision>
  <dcterms:created xsi:type="dcterms:W3CDTF">2021-01-28T16:04:00Z</dcterms:created>
  <dcterms:modified xsi:type="dcterms:W3CDTF">2024-09-06T10:19:00Z</dcterms:modified>
</cp:coreProperties>
</file>